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pPr w:leftFromText="181" w:rightFromText="181" w:vertAnchor="text" w:tblpY="1"/>
        <w:tblOverlap w:val="never"/>
        <w:tblW w:w="5000" w:type="pct"/>
        <w:tblInd w:w="0" w:type="dxa"/>
        <w:tblLayout w:type="fixed"/>
        <w:tblLook w:val="04A0" w:firstRow="1" w:lastRow="0" w:firstColumn="1" w:lastColumn="0" w:noHBand="0" w:noVBand="1"/>
        <w:tblCaption w:val=""/>
        <w:tblDescription w:val=""/>
      </w:tblPr>
      <w:tblGrid>
        <w:gridCol w:w="573"/>
        <w:gridCol w:w="9883"/>
      </w:tblGrid>
      <w:tr w:rsidR="00CA5CE0" w:rsidRPr="00CA5CE0" w14:paraId="4CEA1846" w14:textId="77777777" w:rsidTr="00DE1E7B">
        <w:tc>
          <w:tcPr>
            <w:tcW w:w="5000" w:type="pct"/>
            <w:gridSpan w:val="2"/>
          </w:tcPr>
          <w:p w14:paraId="4EBB980D" w14:textId="77777777" w:rsidR="00CA5CE0" w:rsidRPr="00CA5CE0" w:rsidRDefault="00CA5CE0" w:rsidP="00CA5CE0">
            <w:pPr>
              <w:rPr>
                <w:rFonts w:ascii="Arial" w:hAnsi="Arial" w:cs="Arial"/>
                <w:b/>
                <w:sz w:val="20"/>
                <w:szCs w:val="20"/>
              </w:rPr>
            </w:pPr>
          </w:p>
          <w:p w14:paraId="0DC51786" w14:textId="77777777" w:rsidR="00CA5CE0" w:rsidRPr="00CA5CE0" w:rsidRDefault="00CA5CE0" w:rsidP="00CA5CE0">
            <w:pPr>
              <w:rPr>
                <w:rFonts w:ascii="Arial" w:hAnsi="Arial" w:cs="Arial"/>
                <w:b/>
                <w:sz w:val="20"/>
                <w:szCs w:val="20"/>
              </w:rPr>
            </w:pPr>
            <w:r w:rsidRPr="00CA5CE0">
              <w:rPr>
                <w:rFonts w:ascii="Arial" w:eastAsia="Kalinga" w:hAnsi="Arial" w:cs="Arial"/>
                <w:b/>
                <w:bCs/>
                <w:sz w:val="20"/>
                <w:szCs w:val="20"/>
              </w:rPr>
              <w:t>Agenda</w:t>
            </w:r>
          </w:p>
          <w:p w14:paraId="5D241943" w14:textId="77777777" w:rsidR="00CA5CE0" w:rsidRPr="00CA5CE0" w:rsidRDefault="00CA5CE0" w:rsidP="00CA5CE0">
            <w:pPr>
              <w:rPr>
                <w:rFonts w:ascii="Arial" w:hAnsi="Arial" w:cs="Arial"/>
                <w:sz w:val="20"/>
                <w:szCs w:val="20"/>
              </w:rPr>
            </w:pPr>
          </w:p>
        </w:tc>
      </w:tr>
      <w:tr w:rsidR="00CA5CE0" w:rsidRPr="00CA5CE0" w14:paraId="030B0DA7" w14:textId="77777777" w:rsidTr="00DE1E7B">
        <w:tc>
          <w:tcPr>
            <w:tcW w:w="5000" w:type="pct"/>
            <w:gridSpan w:val="2"/>
          </w:tcPr>
          <w:p w14:paraId="4BB215B6" w14:textId="77777777" w:rsidR="00CA5CE0" w:rsidRPr="00CA5CE0" w:rsidRDefault="00CA5CE0" w:rsidP="00CA5CE0">
            <w:pPr>
              <w:rPr>
                <w:rFonts w:ascii="Arial" w:hAnsi="Arial" w:cs="Arial"/>
                <w:sz w:val="20"/>
                <w:szCs w:val="20"/>
              </w:rPr>
            </w:pPr>
            <w:r w:rsidRPr="00CA5CE0">
              <w:rPr>
                <w:rFonts w:ascii="Arial" w:eastAsia="Kalinga" w:hAnsi="Arial" w:cs="Arial"/>
                <w:sz w:val="20"/>
                <w:szCs w:val="20"/>
              </w:rPr>
              <w:t>Meeting of Planning &amp; Highways Committee of Bursledon Parish Council.</w:t>
            </w:r>
          </w:p>
          <w:p w14:paraId="09F7D09F" w14:textId="77777777" w:rsidR="00CA5CE0" w:rsidRPr="00CA5CE0" w:rsidRDefault="00CA5CE0" w:rsidP="00CA5CE0">
            <w:pPr>
              <w:rPr>
                <w:rFonts w:ascii="Arial" w:hAnsi="Arial" w:cs="Arial"/>
                <w:sz w:val="20"/>
                <w:szCs w:val="20"/>
              </w:rPr>
            </w:pPr>
          </w:p>
        </w:tc>
      </w:tr>
      <w:tr w:rsidR="00CA5CE0" w:rsidRPr="00CA5CE0" w14:paraId="6CAB54D7" w14:textId="77777777" w:rsidTr="00DE1E7B">
        <w:tc>
          <w:tcPr>
            <w:tcW w:w="5000" w:type="pct"/>
            <w:gridSpan w:val="2"/>
          </w:tcPr>
          <w:p w14:paraId="5A176162" w14:textId="77777777" w:rsidR="00CA5CE0" w:rsidRPr="00CA5CE0" w:rsidRDefault="00CA5CE0" w:rsidP="00CA5CE0">
            <w:pPr>
              <w:rPr>
                <w:rFonts w:ascii="Arial" w:eastAsia="Kalinga" w:hAnsi="Arial" w:cs="Arial"/>
                <w:sz w:val="20"/>
                <w:szCs w:val="20"/>
              </w:rPr>
            </w:pPr>
          </w:p>
          <w:p w14:paraId="4DFFE2C4" w14:textId="77777777" w:rsidR="00CA5CE0" w:rsidRPr="00CA5CE0" w:rsidRDefault="00CA5CE0" w:rsidP="00CA5CE0">
            <w:pPr>
              <w:rPr>
                <w:rFonts w:ascii="Arial" w:hAnsi="Arial" w:cs="Arial"/>
                <w:sz w:val="20"/>
                <w:szCs w:val="20"/>
              </w:rPr>
            </w:pPr>
            <w:r w:rsidRPr="00CA5CE0">
              <w:rPr>
                <w:rFonts w:ascii="Arial" w:eastAsia="Kalinga" w:hAnsi="Arial" w:cs="Arial"/>
                <w:sz w:val="20"/>
                <w:szCs w:val="20"/>
              </w:rPr>
              <w:t>Time and date: Wednesday 9 October 2019 at 7.00 PM</w:t>
            </w:r>
          </w:p>
        </w:tc>
      </w:tr>
      <w:tr w:rsidR="00CA5CE0" w:rsidRPr="00CA5CE0" w14:paraId="13A4B76D" w14:textId="77777777" w:rsidTr="00DE1E7B">
        <w:tc>
          <w:tcPr>
            <w:tcW w:w="5000" w:type="pct"/>
            <w:gridSpan w:val="2"/>
          </w:tcPr>
          <w:p w14:paraId="03E29B91" w14:textId="77777777" w:rsidR="00CA5CE0" w:rsidRPr="00CA5CE0" w:rsidRDefault="00CA5CE0" w:rsidP="00CA5CE0">
            <w:pPr>
              <w:rPr>
                <w:rFonts w:ascii="Arial" w:hAnsi="Arial" w:cs="Arial"/>
                <w:sz w:val="20"/>
                <w:szCs w:val="20"/>
              </w:rPr>
            </w:pPr>
          </w:p>
          <w:p w14:paraId="2776CD0A" w14:textId="77777777" w:rsidR="00CA5CE0" w:rsidRPr="00CA5CE0" w:rsidRDefault="00CA5CE0" w:rsidP="00CA5CE0">
            <w:pPr>
              <w:rPr>
                <w:rFonts w:ascii="Arial" w:hAnsi="Arial" w:cs="Arial"/>
                <w:sz w:val="20"/>
                <w:szCs w:val="20"/>
              </w:rPr>
            </w:pPr>
            <w:r w:rsidRPr="00CA5CE0">
              <w:rPr>
                <w:rFonts w:ascii="Arial" w:eastAsia="Kalinga" w:hAnsi="Arial" w:cs="Arial"/>
                <w:sz w:val="20"/>
                <w:szCs w:val="20"/>
              </w:rPr>
              <w:t>Place: The Lowford Community Library, The Lowford Centre, Portsmouth Road, Bursledon, Southampton, Hampshire</w:t>
            </w:r>
          </w:p>
        </w:tc>
      </w:tr>
      <w:tr w:rsidR="00CA5CE0" w:rsidRPr="00CA5CE0" w14:paraId="468D51F3" w14:textId="77777777" w:rsidTr="00DE1E7B">
        <w:tc>
          <w:tcPr>
            <w:tcW w:w="274" w:type="pct"/>
          </w:tcPr>
          <w:p w14:paraId="311D8C51" w14:textId="77777777" w:rsidR="00CA5CE0" w:rsidRPr="00CA5CE0" w:rsidRDefault="00CA5CE0" w:rsidP="00CA5CE0">
            <w:pPr>
              <w:rPr>
                <w:rFonts w:ascii="Arial" w:hAnsi="Arial" w:cs="Arial"/>
                <w:sz w:val="20"/>
                <w:szCs w:val="20"/>
              </w:rPr>
            </w:pPr>
            <w:r w:rsidRPr="00CA5CE0">
              <w:rPr>
                <w:rFonts w:ascii="Arial" w:eastAsia="Kalinga" w:hAnsi="Arial" w:cs="Arial"/>
                <w:sz w:val="20"/>
                <w:szCs w:val="20"/>
              </w:rPr>
              <w:t xml:space="preserve">  </w:t>
            </w:r>
            <w:r w:rsidRPr="00CA5CE0">
              <w:rPr>
                <w:rFonts w:ascii="Arial" w:eastAsia="Kalinga" w:hAnsi="Arial" w:cs="Arial"/>
                <w:b/>
                <w:bCs/>
                <w:sz w:val="20"/>
                <w:szCs w:val="20"/>
              </w:rPr>
              <w:t>1</w:t>
            </w:r>
          </w:p>
        </w:tc>
        <w:tc>
          <w:tcPr>
            <w:tcW w:w="4726" w:type="pct"/>
          </w:tcPr>
          <w:p w14:paraId="559CD059" w14:textId="77777777" w:rsidR="00CA5CE0" w:rsidRPr="00CA5CE0" w:rsidRDefault="00CA5CE0" w:rsidP="00CA5CE0">
            <w:pPr>
              <w:rPr>
                <w:rFonts w:ascii="Arial" w:hAnsi="Arial" w:cs="Arial"/>
                <w:sz w:val="20"/>
                <w:szCs w:val="20"/>
              </w:rPr>
            </w:pPr>
            <w:r w:rsidRPr="00CA5CE0">
              <w:rPr>
                <w:rFonts w:ascii="Arial" w:eastAsia="Kalinga" w:hAnsi="Arial" w:cs="Arial"/>
                <w:b/>
                <w:bCs/>
                <w:sz w:val="20"/>
                <w:szCs w:val="20"/>
              </w:rPr>
              <w:t>Apologies</w:t>
            </w:r>
          </w:p>
          <w:p w14:paraId="7BF1C6C3" w14:textId="77777777" w:rsidR="00CA5CE0" w:rsidRPr="00CA5CE0" w:rsidRDefault="00CA5CE0" w:rsidP="00CA5CE0">
            <w:pPr>
              <w:rPr>
                <w:rFonts w:ascii="Arial" w:eastAsia="Kalinga" w:hAnsi="Arial" w:cs="Arial"/>
                <w:sz w:val="20"/>
                <w:szCs w:val="20"/>
              </w:rPr>
            </w:pPr>
            <w:r w:rsidRPr="00CA5CE0">
              <w:rPr>
                <w:rFonts w:ascii="Arial" w:eastAsia="Kalinga" w:hAnsi="Arial" w:cs="Arial"/>
                <w:sz w:val="20"/>
                <w:szCs w:val="20"/>
              </w:rPr>
              <w:t>To receive and consider apologies for absence.</w:t>
            </w:r>
          </w:p>
          <w:p w14:paraId="05631E48" w14:textId="77777777" w:rsidR="00CA5CE0" w:rsidRPr="00CA5CE0" w:rsidRDefault="00CA5CE0" w:rsidP="00CA5CE0">
            <w:pPr>
              <w:rPr>
                <w:rFonts w:ascii="Arial" w:eastAsia="Kalinga" w:hAnsi="Arial" w:cs="Arial"/>
                <w:sz w:val="20"/>
                <w:szCs w:val="20"/>
              </w:rPr>
            </w:pPr>
          </w:p>
        </w:tc>
      </w:tr>
      <w:tr w:rsidR="00CA5CE0" w:rsidRPr="00CA5CE0" w14:paraId="483CBC55" w14:textId="77777777" w:rsidTr="00DE1E7B">
        <w:tc>
          <w:tcPr>
            <w:tcW w:w="274" w:type="pct"/>
          </w:tcPr>
          <w:p w14:paraId="368DAE0C" w14:textId="77777777" w:rsidR="00CA5CE0" w:rsidRPr="00CA5CE0" w:rsidRDefault="00CA5CE0" w:rsidP="00CA5CE0">
            <w:pPr>
              <w:jc w:val="center"/>
              <w:rPr>
                <w:rFonts w:ascii="Arial" w:eastAsia="Kalinga" w:hAnsi="Arial" w:cs="Arial"/>
                <w:b/>
                <w:bCs/>
                <w:sz w:val="20"/>
                <w:szCs w:val="20"/>
              </w:rPr>
            </w:pPr>
            <w:r w:rsidRPr="00CA5CE0">
              <w:rPr>
                <w:rFonts w:ascii="Arial" w:eastAsia="Kalinga" w:hAnsi="Arial" w:cs="Arial"/>
                <w:b/>
                <w:bCs/>
                <w:sz w:val="20"/>
                <w:szCs w:val="20"/>
              </w:rPr>
              <w:t>2</w:t>
            </w:r>
          </w:p>
          <w:p w14:paraId="745AC2DF" w14:textId="77777777" w:rsidR="00CA5CE0" w:rsidRPr="00CA5CE0" w:rsidRDefault="00CA5CE0" w:rsidP="00CA5CE0">
            <w:pPr>
              <w:jc w:val="center"/>
              <w:rPr>
                <w:rFonts w:ascii="Arial" w:hAnsi="Arial" w:cs="Arial"/>
                <w:b/>
                <w:sz w:val="20"/>
                <w:szCs w:val="20"/>
              </w:rPr>
            </w:pPr>
            <w:r w:rsidRPr="00CA5CE0">
              <w:rPr>
                <w:rFonts w:ascii="Arial" w:hAnsi="Arial" w:cs="Arial"/>
                <w:b/>
                <w:sz w:val="20"/>
                <w:szCs w:val="20"/>
              </w:rPr>
              <w:t>2.1</w:t>
            </w:r>
          </w:p>
          <w:p w14:paraId="58F2CDE9" w14:textId="77777777" w:rsidR="00CA5CE0" w:rsidRPr="00CA5CE0" w:rsidRDefault="00CA5CE0" w:rsidP="00CA5CE0">
            <w:pPr>
              <w:jc w:val="center"/>
              <w:rPr>
                <w:rFonts w:ascii="Arial" w:hAnsi="Arial" w:cs="Arial"/>
                <w:b/>
                <w:sz w:val="20"/>
                <w:szCs w:val="20"/>
              </w:rPr>
            </w:pPr>
          </w:p>
          <w:p w14:paraId="75D248DF" w14:textId="77777777" w:rsidR="00CA5CE0" w:rsidRPr="00CA5CE0" w:rsidRDefault="00CA5CE0" w:rsidP="00CA5CE0">
            <w:pPr>
              <w:jc w:val="center"/>
              <w:rPr>
                <w:rFonts w:ascii="Arial" w:hAnsi="Arial" w:cs="Arial"/>
                <w:b/>
                <w:sz w:val="20"/>
                <w:szCs w:val="20"/>
              </w:rPr>
            </w:pPr>
          </w:p>
          <w:p w14:paraId="1F427C10" w14:textId="77777777" w:rsidR="00CA5CE0" w:rsidRPr="00CA5CE0" w:rsidRDefault="00CA5CE0" w:rsidP="00CA5CE0">
            <w:pPr>
              <w:jc w:val="center"/>
              <w:rPr>
                <w:rFonts w:ascii="Arial" w:hAnsi="Arial" w:cs="Arial"/>
                <w:b/>
                <w:sz w:val="20"/>
                <w:szCs w:val="20"/>
              </w:rPr>
            </w:pPr>
          </w:p>
          <w:p w14:paraId="549E3EC3" w14:textId="77777777" w:rsidR="00CA5CE0" w:rsidRPr="00CA5CE0" w:rsidRDefault="00CA5CE0" w:rsidP="00CA5CE0">
            <w:pPr>
              <w:jc w:val="center"/>
              <w:rPr>
                <w:rFonts w:ascii="Arial" w:hAnsi="Arial" w:cs="Arial"/>
                <w:b/>
                <w:sz w:val="20"/>
                <w:szCs w:val="20"/>
              </w:rPr>
            </w:pPr>
            <w:r w:rsidRPr="00CA5CE0">
              <w:rPr>
                <w:rFonts w:ascii="Arial" w:hAnsi="Arial" w:cs="Arial"/>
                <w:b/>
                <w:sz w:val="20"/>
                <w:szCs w:val="20"/>
              </w:rPr>
              <w:t>2.2</w:t>
            </w:r>
          </w:p>
        </w:tc>
        <w:tc>
          <w:tcPr>
            <w:tcW w:w="4726" w:type="pct"/>
          </w:tcPr>
          <w:p w14:paraId="55DAAD95" w14:textId="77777777" w:rsidR="00CA5CE0" w:rsidRPr="00CA5CE0" w:rsidRDefault="00CA5CE0" w:rsidP="00CA5CE0">
            <w:pPr>
              <w:rPr>
                <w:rFonts w:ascii="Arial" w:hAnsi="Arial" w:cs="Arial"/>
                <w:sz w:val="20"/>
                <w:szCs w:val="20"/>
              </w:rPr>
            </w:pPr>
            <w:r w:rsidRPr="00CA5CE0">
              <w:rPr>
                <w:rFonts w:ascii="Arial" w:eastAsia="Kalinga" w:hAnsi="Arial" w:cs="Arial"/>
                <w:b/>
                <w:bCs/>
                <w:sz w:val="20"/>
                <w:szCs w:val="20"/>
              </w:rPr>
              <w:t>Declarations of Interest</w:t>
            </w:r>
          </w:p>
          <w:p w14:paraId="414218CD" w14:textId="77777777" w:rsidR="00CA5CE0" w:rsidRPr="00CA5CE0" w:rsidRDefault="00CA5CE0" w:rsidP="00CA5CE0">
            <w:pPr>
              <w:rPr>
                <w:rFonts w:ascii="Arial" w:eastAsia="Kalinga" w:hAnsi="Arial" w:cs="Arial"/>
                <w:sz w:val="20"/>
                <w:szCs w:val="20"/>
              </w:rPr>
            </w:pPr>
            <w:r w:rsidRPr="00CA5CE0">
              <w:rPr>
                <w:rFonts w:ascii="Arial" w:eastAsia="Kalinga" w:hAnsi="Arial" w:cs="Arial"/>
                <w:sz w:val="20"/>
                <w:szCs w:val="20"/>
              </w:rPr>
              <w:t>To receive from members, in respect of any items included on the agenda for this meeting, disclosures of any personal or pecuniary interest in line with the Parish Councils Code of Conduct and gifts and hospitality in line with government legislation.</w:t>
            </w:r>
          </w:p>
          <w:p w14:paraId="1FBE4AFD" w14:textId="77777777" w:rsidR="00CA5CE0" w:rsidRPr="00CA5CE0" w:rsidRDefault="00CA5CE0" w:rsidP="00CA5CE0">
            <w:pPr>
              <w:rPr>
                <w:rFonts w:ascii="Arial" w:eastAsia="Kalinga" w:hAnsi="Arial" w:cs="Arial"/>
                <w:sz w:val="20"/>
                <w:szCs w:val="20"/>
              </w:rPr>
            </w:pPr>
          </w:p>
          <w:p w14:paraId="624F8F92" w14:textId="77777777" w:rsidR="00CA5CE0" w:rsidRPr="00CA5CE0" w:rsidRDefault="00CA5CE0" w:rsidP="00CA5CE0">
            <w:pPr>
              <w:rPr>
                <w:rFonts w:ascii="Arial" w:eastAsia="Kalinga" w:hAnsi="Arial" w:cs="Arial"/>
                <w:b/>
                <w:sz w:val="20"/>
                <w:szCs w:val="20"/>
              </w:rPr>
            </w:pPr>
            <w:r w:rsidRPr="00CA5CE0">
              <w:rPr>
                <w:rFonts w:ascii="Arial" w:eastAsia="Kalinga" w:hAnsi="Arial" w:cs="Arial"/>
                <w:b/>
                <w:sz w:val="20"/>
                <w:szCs w:val="20"/>
              </w:rPr>
              <w:t>Declarations of Interest for District &amp; County Councillors</w:t>
            </w:r>
          </w:p>
          <w:p w14:paraId="2143AEB4" w14:textId="77777777" w:rsidR="00CA5CE0" w:rsidRPr="00CA5CE0" w:rsidRDefault="00CA5CE0" w:rsidP="00CA5CE0">
            <w:pPr>
              <w:rPr>
                <w:rFonts w:ascii="Arial" w:eastAsia="Kalinga" w:hAnsi="Arial" w:cs="Arial"/>
                <w:sz w:val="20"/>
                <w:szCs w:val="20"/>
              </w:rPr>
            </w:pPr>
            <w:r w:rsidRPr="00CA5CE0">
              <w:rPr>
                <w:rFonts w:ascii="Arial" w:eastAsia="Kalinga" w:hAnsi="Arial" w:cs="Arial"/>
                <w:sz w:val="20"/>
                <w:szCs w:val="20"/>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3C9200FD" w14:textId="77777777" w:rsidR="00CA5CE0" w:rsidRPr="00CA5CE0" w:rsidRDefault="00CA5CE0" w:rsidP="00CA5CE0">
            <w:pPr>
              <w:rPr>
                <w:rFonts w:ascii="Arial" w:hAnsi="Arial" w:cs="Arial"/>
                <w:sz w:val="20"/>
                <w:szCs w:val="20"/>
              </w:rPr>
            </w:pPr>
          </w:p>
        </w:tc>
      </w:tr>
      <w:tr w:rsidR="00CA5CE0" w:rsidRPr="00CA5CE0" w14:paraId="3287D6B5" w14:textId="77777777" w:rsidTr="00DE1E7B">
        <w:tc>
          <w:tcPr>
            <w:tcW w:w="274" w:type="pct"/>
          </w:tcPr>
          <w:p w14:paraId="5D11DB39" w14:textId="77777777" w:rsidR="00CA5CE0" w:rsidRPr="00CA5CE0" w:rsidRDefault="00CA5CE0" w:rsidP="00CA5CE0">
            <w:pPr>
              <w:jc w:val="center"/>
              <w:rPr>
                <w:rFonts w:ascii="Arial" w:hAnsi="Arial" w:cs="Arial"/>
                <w:b/>
                <w:sz w:val="20"/>
                <w:szCs w:val="20"/>
              </w:rPr>
            </w:pPr>
            <w:r w:rsidRPr="00CA5CE0">
              <w:rPr>
                <w:rFonts w:ascii="Arial" w:eastAsia="Kalinga" w:hAnsi="Arial" w:cs="Arial"/>
                <w:b/>
                <w:bCs/>
                <w:sz w:val="20"/>
                <w:szCs w:val="20"/>
              </w:rPr>
              <w:t>3</w:t>
            </w:r>
          </w:p>
        </w:tc>
        <w:tc>
          <w:tcPr>
            <w:tcW w:w="4726" w:type="pct"/>
          </w:tcPr>
          <w:p w14:paraId="11140B74" w14:textId="77777777" w:rsidR="00CA5CE0" w:rsidRPr="00CA5CE0" w:rsidRDefault="00CA5CE0" w:rsidP="00CA5CE0">
            <w:pPr>
              <w:rPr>
                <w:rFonts w:ascii="Arial" w:hAnsi="Arial" w:cs="Arial"/>
                <w:sz w:val="20"/>
                <w:szCs w:val="20"/>
              </w:rPr>
            </w:pPr>
            <w:r w:rsidRPr="00CA5CE0">
              <w:rPr>
                <w:rFonts w:ascii="Arial" w:eastAsia="Kalinga" w:hAnsi="Arial" w:cs="Arial"/>
                <w:b/>
                <w:bCs/>
                <w:sz w:val="20"/>
                <w:szCs w:val="20"/>
              </w:rPr>
              <w:t>Minutes of Previous Meetings.</w:t>
            </w:r>
          </w:p>
          <w:p w14:paraId="49080A47" w14:textId="77777777" w:rsidR="00CA5CE0" w:rsidRPr="00CA5CE0" w:rsidRDefault="00CA5CE0" w:rsidP="00CA5CE0">
            <w:pPr>
              <w:rPr>
                <w:rFonts w:ascii="Arial" w:eastAsia="Kalinga" w:hAnsi="Arial" w:cs="Arial"/>
                <w:sz w:val="20"/>
                <w:szCs w:val="20"/>
              </w:rPr>
            </w:pPr>
            <w:r w:rsidRPr="00CA5CE0">
              <w:rPr>
                <w:rFonts w:ascii="Arial" w:eastAsia="Kalinga" w:hAnsi="Arial" w:cs="Arial"/>
                <w:sz w:val="20"/>
                <w:szCs w:val="20"/>
              </w:rPr>
              <w:t>To receive and approve the minutes of the Planning and Highways Committee held on</w:t>
            </w:r>
            <w:r w:rsidRPr="00CA5CE0">
              <w:rPr>
                <w:rFonts w:ascii="Arial" w:hAnsi="Arial" w:cs="Arial"/>
                <w:sz w:val="20"/>
                <w:szCs w:val="20"/>
              </w:rPr>
              <w:t xml:space="preserve"> </w:t>
            </w:r>
            <w:r w:rsidRPr="00CA5CE0">
              <w:rPr>
                <w:rFonts w:ascii="Arial" w:eastAsia="Kalinga" w:hAnsi="Arial" w:cs="Arial"/>
                <w:sz w:val="20"/>
                <w:szCs w:val="20"/>
              </w:rPr>
              <w:t xml:space="preserve">Wednesday </w:t>
            </w:r>
          </w:p>
          <w:p w14:paraId="547F14EB" w14:textId="77777777" w:rsidR="00CA5CE0" w:rsidRPr="00CA5CE0" w:rsidRDefault="00CA5CE0" w:rsidP="00CA5CE0">
            <w:pPr>
              <w:rPr>
                <w:rFonts w:ascii="Arial" w:eastAsia="Kalinga" w:hAnsi="Arial" w:cs="Arial"/>
                <w:b/>
                <w:bCs/>
                <w:sz w:val="20"/>
                <w:szCs w:val="20"/>
              </w:rPr>
            </w:pPr>
            <w:r w:rsidRPr="00CA5CE0">
              <w:rPr>
                <w:rFonts w:ascii="Arial" w:eastAsia="Kalinga" w:hAnsi="Arial" w:cs="Arial"/>
                <w:sz w:val="20"/>
                <w:szCs w:val="20"/>
              </w:rPr>
              <w:t xml:space="preserve">14 August 2019 as a correct record of the meeting. </w:t>
            </w:r>
            <w:r w:rsidRPr="00CA5CE0">
              <w:rPr>
                <w:rFonts w:ascii="Arial" w:eastAsia="Kalinga" w:hAnsi="Arial" w:cs="Arial"/>
                <w:b/>
                <w:bCs/>
                <w:sz w:val="20"/>
                <w:szCs w:val="20"/>
              </w:rPr>
              <w:t>(Attached at Appendix A)</w:t>
            </w:r>
          </w:p>
          <w:p w14:paraId="2A524E05" w14:textId="77777777" w:rsidR="00CA5CE0" w:rsidRPr="00CA5CE0" w:rsidRDefault="00CA5CE0" w:rsidP="00CA5CE0">
            <w:pPr>
              <w:rPr>
                <w:rFonts w:ascii="Arial" w:hAnsi="Arial" w:cs="Arial"/>
                <w:sz w:val="20"/>
                <w:szCs w:val="20"/>
              </w:rPr>
            </w:pPr>
          </w:p>
        </w:tc>
      </w:tr>
      <w:tr w:rsidR="00CA5CE0" w:rsidRPr="00CA5CE0" w14:paraId="4918BB3A" w14:textId="77777777" w:rsidTr="00DE1E7B">
        <w:tc>
          <w:tcPr>
            <w:tcW w:w="274" w:type="pct"/>
          </w:tcPr>
          <w:p w14:paraId="20449CC5" w14:textId="77777777" w:rsidR="00CA5CE0" w:rsidRPr="00CA5CE0" w:rsidRDefault="00CA5CE0" w:rsidP="00CA5CE0">
            <w:pPr>
              <w:jc w:val="center"/>
              <w:rPr>
                <w:rFonts w:ascii="Arial" w:hAnsi="Arial" w:cs="Arial"/>
                <w:b/>
                <w:sz w:val="20"/>
                <w:szCs w:val="20"/>
              </w:rPr>
            </w:pPr>
            <w:r w:rsidRPr="00CA5CE0">
              <w:rPr>
                <w:rFonts w:ascii="Arial" w:eastAsia="Kalinga" w:hAnsi="Arial" w:cs="Arial"/>
                <w:b/>
                <w:bCs/>
                <w:sz w:val="20"/>
                <w:szCs w:val="20"/>
              </w:rPr>
              <w:t>4</w:t>
            </w:r>
          </w:p>
        </w:tc>
        <w:tc>
          <w:tcPr>
            <w:tcW w:w="4726" w:type="pct"/>
          </w:tcPr>
          <w:p w14:paraId="033F0231" w14:textId="77777777" w:rsidR="00CA5CE0" w:rsidRPr="00CA5CE0" w:rsidRDefault="00CA5CE0" w:rsidP="00CA5CE0">
            <w:pPr>
              <w:rPr>
                <w:rFonts w:ascii="Arial" w:hAnsi="Arial" w:cs="Arial"/>
                <w:sz w:val="20"/>
                <w:szCs w:val="20"/>
              </w:rPr>
            </w:pPr>
            <w:r w:rsidRPr="00CA5CE0">
              <w:rPr>
                <w:rFonts w:ascii="Arial" w:eastAsia="Kalinga" w:hAnsi="Arial" w:cs="Arial"/>
                <w:b/>
                <w:bCs/>
                <w:sz w:val="20"/>
                <w:szCs w:val="20"/>
              </w:rPr>
              <w:t xml:space="preserve">Questions from the Public </w:t>
            </w:r>
          </w:p>
          <w:p w14:paraId="2343D65D" w14:textId="77777777" w:rsidR="00CA5CE0" w:rsidRPr="00CA5CE0" w:rsidRDefault="00CA5CE0" w:rsidP="00CA5CE0">
            <w:pPr>
              <w:ind w:left="360"/>
              <w:rPr>
                <w:rFonts w:ascii="Arial" w:hAnsi="Arial" w:cs="Arial"/>
                <w:sz w:val="20"/>
                <w:szCs w:val="20"/>
              </w:rPr>
            </w:pPr>
            <w:r w:rsidRPr="00CA5CE0">
              <w:rPr>
                <w:rFonts w:ascii="Arial" w:eastAsia="Kalinga" w:hAnsi="Arial" w:cs="Arial"/>
                <w:sz w:val="20"/>
                <w:szCs w:val="20"/>
              </w:rPr>
              <w:t>4a) The Chair will invite members of the public present if they would like to speak or ask any questions on any Local Government matter, not included on the agenda to which an answer will be given or if necessary, a written reply will follow within 10 working days, or the questioner will be informed of the appropriate contact details.</w:t>
            </w:r>
          </w:p>
          <w:p w14:paraId="7C8368FA" w14:textId="77777777" w:rsidR="00CA5CE0" w:rsidRPr="00CA5CE0" w:rsidRDefault="00CA5CE0" w:rsidP="00CA5CE0">
            <w:pPr>
              <w:ind w:left="360"/>
              <w:rPr>
                <w:rFonts w:ascii="Arial" w:hAnsi="Arial" w:cs="Arial"/>
                <w:sz w:val="20"/>
                <w:szCs w:val="20"/>
              </w:rPr>
            </w:pPr>
          </w:p>
          <w:p w14:paraId="585F42B1" w14:textId="77777777" w:rsidR="00CA5CE0" w:rsidRPr="00CA5CE0" w:rsidRDefault="00CA5CE0" w:rsidP="00CA5CE0">
            <w:pPr>
              <w:ind w:left="360"/>
              <w:rPr>
                <w:rFonts w:ascii="Arial" w:hAnsi="Arial" w:cs="Arial"/>
                <w:sz w:val="20"/>
                <w:szCs w:val="20"/>
              </w:rPr>
            </w:pPr>
            <w:r w:rsidRPr="00CA5CE0">
              <w:rPr>
                <w:rFonts w:ascii="Arial" w:eastAsia="Kalinga" w:hAnsi="Arial" w:cs="Arial"/>
                <w:sz w:val="20"/>
                <w:szCs w:val="20"/>
              </w:rPr>
              <w:t>4b) The Chair will invite members of the public present to indicate which item on the agenda if any, they would like to speak.</w:t>
            </w:r>
          </w:p>
          <w:p w14:paraId="598E7483" w14:textId="77777777" w:rsidR="00CA5CE0" w:rsidRPr="00CA5CE0" w:rsidRDefault="00CA5CE0" w:rsidP="00CA5CE0">
            <w:pPr>
              <w:rPr>
                <w:rFonts w:ascii="Arial" w:hAnsi="Arial" w:cs="Arial"/>
                <w:b/>
                <w:sz w:val="20"/>
                <w:szCs w:val="20"/>
              </w:rPr>
            </w:pPr>
          </w:p>
        </w:tc>
      </w:tr>
      <w:tr w:rsidR="00CA5CE0" w:rsidRPr="00CA5CE0" w14:paraId="0EDFCDE7" w14:textId="77777777" w:rsidTr="00DE1E7B">
        <w:tc>
          <w:tcPr>
            <w:tcW w:w="274" w:type="pct"/>
          </w:tcPr>
          <w:p w14:paraId="54D380A7" w14:textId="77777777" w:rsidR="00CA5CE0" w:rsidRPr="00CA5CE0" w:rsidRDefault="00CA5CE0" w:rsidP="00CA5CE0">
            <w:pPr>
              <w:jc w:val="center"/>
              <w:rPr>
                <w:rFonts w:ascii="Arial" w:hAnsi="Arial" w:cs="Arial"/>
                <w:b/>
                <w:sz w:val="20"/>
                <w:szCs w:val="20"/>
              </w:rPr>
            </w:pPr>
            <w:r w:rsidRPr="00CA5CE0">
              <w:rPr>
                <w:rFonts w:ascii="Arial" w:hAnsi="Arial" w:cs="Arial"/>
                <w:b/>
                <w:sz w:val="20"/>
                <w:szCs w:val="20"/>
              </w:rPr>
              <w:t>5</w:t>
            </w:r>
          </w:p>
        </w:tc>
        <w:tc>
          <w:tcPr>
            <w:tcW w:w="4726" w:type="pct"/>
          </w:tcPr>
          <w:p w14:paraId="50FB65AD" w14:textId="77777777" w:rsidR="00CA5CE0" w:rsidRPr="00CA5CE0" w:rsidRDefault="00CA5CE0" w:rsidP="00CA5CE0">
            <w:pPr>
              <w:rPr>
                <w:rFonts w:ascii="Arial" w:eastAsia="Kalinga" w:hAnsi="Arial" w:cs="Arial"/>
                <w:b/>
                <w:bCs/>
                <w:sz w:val="20"/>
                <w:szCs w:val="20"/>
                <w:lang w:eastAsia="en-US"/>
              </w:rPr>
            </w:pPr>
            <w:r w:rsidRPr="00CA5CE0">
              <w:rPr>
                <w:rFonts w:ascii="Arial" w:eastAsia="Kalinga" w:hAnsi="Arial" w:cs="Arial"/>
                <w:b/>
                <w:bCs/>
                <w:sz w:val="20"/>
                <w:szCs w:val="20"/>
                <w:lang w:eastAsia="en-US"/>
              </w:rPr>
              <w:t>Planning Applications received from Eastleigh Borough Council within the Parish or on its boundary.</w:t>
            </w:r>
          </w:p>
          <w:p w14:paraId="577883F9" w14:textId="77777777" w:rsidR="00CA5CE0" w:rsidRPr="00CA5CE0" w:rsidRDefault="00CA5CE0" w:rsidP="00CA5CE0">
            <w:pPr>
              <w:suppressAutoHyphens w:val="0"/>
              <w:rPr>
                <w:rFonts w:ascii="Arial" w:eastAsia="Kalinga" w:hAnsi="Arial" w:cs="Arial"/>
                <w:b/>
                <w:bCs/>
                <w:sz w:val="20"/>
                <w:szCs w:val="20"/>
                <w:lang w:eastAsia="en-US"/>
              </w:rPr>
            </w:pPr>
          </w:p>
          <w:p w14:paraId="456BD766" w14:textId="77777777" w:rsidR="00CA5CE0" w:rsidRPr="00CA5CE0" w:rsidRDefault="00CA5CE0" w:rsidP="00CA5CE0">
            <w:pPr>
              <w:suppressAutoHyphens w:val="0"/>
              <w:rPr>
                <w:rFonts w:ascii="Arial" w:eastAsia="Kalinga" w:hAnsi="Arial" w:cs="Arial"/>
                <w:sz w:val="20"/>
                <w:szCs w:val="20"/>
                <w:lang w:eastAsia="en-US"/>
              </w:rPr>
            </w:pPr>
            <w:r w:rsidRPr="00CA5CE0">
              <w:rPr>
                <w:rFonts w:ascii="Arial" w:eastAsia="Kalinga" w:hAnsi="Arial" w:cs="Arial"/>
                <w:b/>
                <w:bCs/>
                <w:sz w:val="20"/>
                <w:szCs w:val="20"/>
                <w:lang w:eastAsia="en-US"/>
              </w:rPr>
              <w:t xml:space="preserve">5.1 Application No: </w:t>
            </w:r>
            <w:hyperlink r:id="rId10" w:tgtFrame="_blank" w:history="1">
              <w:r w:rsidRPr="00CA5CE0">
                <w:rPr>
                  <w:rFonts w:ascii="Arial" w:eastAsia="Kalinga" w:hAnsi="Arial" w:cs="Arial"/>
                  <w:b/>
                  <w:bCs/>
                  <w:color w:val="0000FF"/>
                  <w:sz w:val="20"/>
                  <w:szCs w:val="20"/>
                  <w:u w:val="single"/>
                  <w:lang w:eastAsia="en-US"/>
                </w:rPr>
                <w:t>H/19/86401</w:t>
              </w:r>
            </w:hyperlink>
            <w:r w:rsidRPr="00CA5CE0">
              <w:rPr>
                <w:rFonts w:ascii="Arial" w:eastAsia="Kalinga" w:hAnsi="Arial" w:cs="Arial"/>
                <w:b/>
                <w:bCs/>
                <w:sz w:val="20"/>
                <w:szCs w:val="20"/>
                <w:lang w:eastAsia="en-US"/>
              </w:rPr>
              <w:br/>
              <w:t xml:space="preserve">Site Address: </w:t>
            </w:r>
            <w:r w:rsidRPr="00CA5CE0">
              <w:rPr>
                <w:rFonts w:ascii="Arial" w:eastAsia="Kalinga" w:hAnsi="Arial" w:cs="Arial"/>
                <w:sz w:val="20"/>
                <w:szCs w:val="20"/>
                <w:lang w:eastAsia="en-US"/>
              </w:rPr>
              <w:t>BRAMBLE BANKS, CHURCH LANE, BURSLEDON, SOUTHAMPTON, SO31 8AD Description: Proposed single storey rear extension</w:t>
            </w:r>
          </w:p>
          <w:p w14:paraId="55334C21" w14:textId="77777777" w:rsidR="00CA5CE0" w:rsidRPr="00CA5CE0" w:rsidRDefault="00CA5CE0" w:rsidP="00CA5CE0">
            <w:pPr>
              <w:suppressAutoHyphens w:val="0"/>
              <w:rPr>
                <w:rFonts w:ascii="Arial" w:eastAsia="Kalinga" w:hAnsi="Arial" w:cs="Arial"/>
                <w:sz w:val="20"/>
                <w:szCs w:val="20"/>
                <w:lang w:eastAsia="en-US"/>
              </w:rPr>
            </w:pPr>
          </w:p>
          <w:p w14:paraId="5789CCC8" w14:textId="77777777" w:rsidR="00CA5CE0" w:rsidRPr="00CA5CE0" w:rsidRDefault="00CA5CE0" w:rsidP="00CA5CE0">
            <w:pPr>
              <w:suppressAutoHyphens w:val="0"/>
              <w:rPr>
                <w:rFonts w:ascii="Arial" w:eastAsia="Kalinga" w:hAnsi="Arial" w:cs="Arial"/>
                <w:b/>
                <w:bCs/>
                <w:sz w:val="20"/>
                <w:szCs w:val="20"/>
                <w:lang w:eastAsia="en-US"/>
              </w:rPr>
            </w:pPr>
            <w:r w:rsidRPr="00CA5CE0">
              <w:rPr>
                <w:rFonts w:ascii="Arial" w:eastAsia="Kalinga" w:hAnsi="Arial" w:cs="Arial"/>
                <w:b/>
                <w:bCs/>
                <w:sz w:val="20"/>
                <w:szCs w:val="20"/>
                <w:lang w:eastAsia="en-US"/>
              </w:rPr>
              <w:t xml:space="preserve">5.2 Application No: </w:t>
            </w:r>
            <w:hyperlink r:id="rId11" w:tgtFrame="_blank" w:history="1">
              <w:r w:rsidRPr="00CA5CE0">
                <w:rPr>
                  <w:rFonts w:ascii="Arial" w:eastAsia="Kalinga" w:hAnsi="Arial" w:cs="Arial"/>
                  <w:b/>
                  <w:bCs/>
                  <w:color w:val="0000FF"/>
                  <w:sz w:val="20"/>
                  <w:szCs w:val="20"/>
                  <w:u w:val="single"/>
                  <w:lang w:eastAsia="en-US"/>
                </w:rPr>
                <w:t>L/19/86421</w:t>
              </w:r>
            </w:hyperlink>
            <w:r w:rsidRPr="00CA5CE0">
              <w:rPr>
                <w:rFonts w:ascii="Arial" w:eastAsia="Kalinga" w:hAnsi="Arial" w:cs="Arial"/>
                <w:b/>
                <w:bCs/>
                <w:sz w:val="20"/>
                <w:szCs w:val="20"/>
                <w:lang w:eastAsia="en-US"/>
              </w:rPr>
              <w:br/>
              <w:t xml:space="preserve">Site Address: </w:t>
            </w:r>
            <w:r w:rsidRPr="00CA5CE0">
              <w:rPr>
                <w:rFonts w:ascii="Arial" w:eastAsia="Kalinga" w:hAnsi="Arial" w:cs="Arial"/>
                <w:sz w:val="20"/>
                <w:szCs w:val="20"/>
                <w:lang w:eastAsia="en-US"/>
              </w:rPr>
              <w:t>YEWTREE COTTAGE, HIGH STREET, BURSLEDON, SOUTHAMPTON, SO31 8DL. Description: Retention of an oak framed staircase</w:t>
            </w:r>
            <w:r w:rsidRPr="00CA5CE0">
              <w:rPr>
                <w:rFonts w:ascii="Arial" w:eastAsia="Kalinga" w:hAnsi="Arial" w:cs="Arial"/>
                <w:sz w:val="20"/>
                <w:szCs w:val="20"/>
                <w:lang w:eastAsia="en-US"/>
              </w:rPr>
              <w:br/>
            </w:r>
          </w:p>
          <w:p w14:paraId="2BFC734B" w14:textId="01FCBA75" w:rsidR="00CA5CE0" w:rsidRPr="00CA5CE0" w:rsidRDefault="00CA5CE0" w:rsidP="00CA5CE0">
            <w:pPr>
              <w:suppressAutoHyphens w:val="0"/>
              <w:rPr>
                <w:rFonts w:ascii="Arial" w:eastAsia="Kalinga" w:hAnsi="Arial" w:cs="Arial"/>
                <w:b/>
                <w:bCs/>
                <w:sz w:val="20"/>
                <w:szCs w:val="20"/>
                <w:lang w:eastAsia="en-US"/>
              </w:rPr>
            </w:pPr>
          </w:p>
        </w:tc>
      </w:tr>
      <w:tr w:rsidR="00CA5CE0" w:rsidRPr="00CA5CE0" w14:paraId="140D7709" w14:textId="77777777" w:rsidTr="00DE1E7B">
        <w:tc>
          <w:tcPr>
            <w:tcW w:w="274" w:type="pct"/>
          </w:tcPr>
          <w:p w14:paraId="3AEADF99" w14:textId="77777777" w:rsidR="00CA5CE0" w:rsidRPr="00CA5CE0" w:rsidRDefault="00CA5CE0" w:rsidP="00CA5CE0">
            <w:pPr>
              <w:jc w:val="center"/>
              <w:rPr>
                <w:rFonts w:ascii="Arial" w:hAnsi="Arial" w:cs="Arial"/>
                <w:b/>
                <w:sz w:val="20"/>
                <w:szCs w:val="20"/>
              </w:rPr>
            </w:pPr>
            <w:r w:rsidRPr="00CA5CE0">
              <w:rPr>
                <w:rFonts w:ascii="Arial" w:hAnsi="Arial" w:cs="Arial"/>
                <w:b/>
                <w:sz w:val="20"/>
                <w:szCs w:val="20"/>
              </w:rPr>
              <w:t>6</w:t>
            </w:r>
          </w:p>
        </w:tc>
        <w:tc>
          <w:tcPr>
            <w:tcW w:w="4726" w:type="pct"/>
          </w:tcPr>
          <w:p w14:paraId="5F90D1C3" w14:textId="77777777" w:rsidR="00CA5CE0" w:rsidRPr="00CA5CE0" w:rsidRDefault="00CA5CE0" w:rsidP="00CA5CE0">
            <w:pPr>
              <w:rPr>
                <w:rFonts w:ascii="Arial" w:eastAsia="Kalinga" w:hAnsi="Arial" w:cs="Arial"/>
                <w:b/>
                <w:bCs/>
                <w:sz w:val="20"/>
                <w:szCs w:val="20"/>
                <w:lang w:eastAsia="en-US"/>
              </w:rPr>
            </w:pPr>
            <w:r w:rsidRPr="00CA5CE0">
              <w:rPr>
                <w:rFonts w:ascii="Arial" w:eastAsia="Kalinga" w:hAnsi="Arial" w:cs="Arial"/>
                <w:b/>
                <w:bCs/>
                <w:sz w:val="20"/>
                <w:szCs w:val="20"/>
                <w:lang w:eastAsia="en-US"/>
              </w:rPr>
              <w:t>Air Quality Management Consultation.</w:t>
            </w:r>
          </w:p>
          <w:p w14:paraId="51CC163B" w14:textId="77777777" w:rsidR="00CA5CE0" w:rsidRPr="00CA5CE0" w:rsidRDefault="00CA5CE0" w:rsidP="00CA5CE0">
            <w:pPr>
              <w:rPr>
                <w:rFonts w:ascii="Arial" w:eastAsia="Kalinga" w:hAnsi="Arial" w:cs="Arial"/>
                <w:sz w:val="20"/>
                <w:szCs w:val="20"/>
                <w:lang w:eastAsia="en-US"/>
              </w:rPr>
            </w:pPr>
            <w:r w:rsidRPr="00CA5CE0">
              <w:rPr>
                <w:rFonts w:ascii="Arial" w:eastAsia="Kalinga" w:hAnsi="Arial" w:cs="Arial"/>
                <w:sz w:val="20"/>
                <w:szCs w:val="20"/>
                <w:lang w:eastAsia="en-US"/>
              </w:rPr>
              <w:t>To consider a response to the Eastleigh Borough Council consultation on the Air Quality Action Plan.</w:t>
            </w:r>
          </w:p>
          <w:p w14:paraId="1D7DC0F5" w14:textId="77777777" w:rsidR="00CA5CE0" w:rsidRPr="00CA5CE0" w:rsidRDefault="00CA5CE0" w:rsidP="00CA5CE0">
            <w:pPr>
              <w:rPr>
                <w:rFonts w:ascii="Arial" w:eastAsia="Kalinga" w:hAnsi="Arial" w:cs="Arial"/>
                <w:sz w:val="20"/>
                <w:szCs w:val="20"/>
                <w:lang w:eastAsia="en-US"/>
              </w:rPr>
            </w:pPr>
            <w:hyperlink r:id="rId12" w:history="1">
              <w:r w:rsidRPr="00CA5CE0">
                <w:rPr>
                  <w:rFonts w:ascii="Arial" w:eastAsia="Kalinga" w:hAnsi="Arial" w:cs="Arial"/>
                  <w:color w:val="0000FF"/>
                  <w:sz w:val="20"/>
                  <w:szCs w:val="20"/>
                  <w:u w:val="single"/>
                  <w:lang w:eastAsia="en-US"/>
                </w:rPr>
                <w:t>https://www.eastleigh.gov.uk/media/5815/air-quality-action-plan-2020-2025.pdf</w:t>
              </w:r>
            </w:hyperlink>
          </w:p>
          <w:p w14:paraId="7C604394" w14:textId="77777777" w:rsidR="00CA5CE0" w:rsidRPr="00CA5CE0" w:rsidRDefault="00CA5CE0" w:rsidP="00CA5CE0">
            <w:pPr>
              <w:rPr>
                <w:rFonts w:ascii="Arial" w:eastAsia="Kalinga" w:hAnsi="Arial" w:cs="Arial"/>
                <w:sz w:val="20"/>
                <w:szCs w:val="20"/>
                <w:lang w:eastAsia="en-US"/>
              </w:rPr>
            </w:pPr>
          </w:p>
        </w:tc>
      </w:tr>
      <w:tr w:rsidR="00CA5CE0" w:rsidRPr="00CA5CE0" w14:paraId="7D4D7ACF" w14:textId="77777777" w:rsidTr="00DE1E7B">
        <w:tc>
          <w:tcPr>
            <w:tcW w:w="274" w:type="pct"/>
          </w:tcPr>
          <w:p w14:paraId="639C47E5" w14:textId="77777777" w:rsidR="00CA5CE0" w:rsidRPr="00CA5CE0" w:rsidRDefault="00CA5CE0" w:rsidP="00CA5CE0">
            <w:pPr>
              <w:jc w:val="center"/>
              <w:rPr>
                <w:rFonts w:ascii="Arial" w:hAnsi="Arial" w:cs="Arial"/>
                <w:b/>
                <w:sz w:val="20"/>
                <w:szCs w:val="20"/>
              </w:rPr>
            </w:pPr>
            <w:r w:rsidRPr="00CA5CE0">
              <w:rPr>
                <w:rFonts w:ascii="Arial" w:hAnsi="Arial" w:cs="Arial"/>
                <w:b/>
                <w:sz w:val="20"/>
                <w:szCs w:val="20"/>
              </w:rPr>
              <w:t>7</w:t>
            </w:r>
          </w:p>
        </w:tc>
        <w:tc>
          <w:tcPr>
            <w:tcW w:w="4726" w:type="pct"/>
          </w:tcPr>
          <w:p w14:paraId="7D7EFBCC" w14:textId="77777777" w:rsidR="00CA5CE0" w:rsidRPr="00CA5CE0" w:rsidRDefault="00CA5CE0" w:rsidP="00CA5CE0">
            <w:pPr>
              <w:rPr>
                <w:rFonts w:ascii="Arial" w:hAnsi="Arial" w:cs="Arial"/>
                <w:b/>
                <w:sz w:val="20"/>
                <w:szCs w:val="20"/>
              </w:rPr>
            </w:pPr>
            <w:r w:rsidRPr="00CA5CE0">
              <w:rPr>
                <w:rFonts w:ascii="Arial" w:eastAsia="Kalinga" w:hAnsi="Arial" w:cs="Arial"/>
                <w:b/>
                <w:bCs/>
                <w:sz w:val="20"/>
                <w:szCs w:val="20"/>
              </w:rPr>
              <w:t>Close of the Meeting</w:t>
            </w:r>
          </w:p>
          <w:p w14:paraId="0B8EB8A0" w14:textId="77777777" w:rsidR="00CA5CE0" w:rsidRPr="00CA5CE0" w:rsidRDefault="00CA5CE0" w:rsidP="00CA5CE0">
            <w:pPr>
              <w:rPr>
                <w:rFonts w:ascii="Arial" w:eastAsia="Kalinga" w:hAnsi="Arial" w:cs="Arial"/>
                <w:b/>
                <w:bCs/>
                <w:sz w:val="20"/>
                <w:szCs w:val="20"/>
              </w:rPr>
            </w:pPr>
            <w:r w:rsidRPr="00CA5CE0">
              <w:rPr>
                <w:rFonts w:ascii="Arial" w:eastAsia="Kalinga" w:hAnsi="Arial" w:cs="Arial"/>
                <w:b/>
                <w:bCs/>
                <w:sz w:val="20"/>
                <w:szCs w:val="20"/>
              </w:rPr>
              <w:t>The Chair will close the meeting</w:t>
            </w:r>
          </w:p>
        </w:tc>
      </w:tr>
    </w:tbl>
    <w:p w14:paraId="6132A5FF" w14:textId="6F170A8A" w:rsidR="005C7E11" w:rsidRPr="00CA5CE0" w:rsidRDefault="005C7E11" w:rsidP="00483927">
      <w:pPr>
        <w:rPr>
          <w:sz w:val="20"/>
          <w:szCs w:val="20"/>
        </w:rPr>
      </w:pPr>
      <w:bookmarkStart w:id="0" w:name="_GoBack"/>
      <w:bookmarkEnd w:id="0"/>
    </w:p>
    <w:sectPr w:rsidR="005C7E11" w:rsidRPr="00CA5CE0" w:rsidSect="004B746E">
      <w:headerReference w:type="first" r:id="rId13"/>
      <w:footerReference w:type="first" r:id="rId14"/>
      <w:footnotePr>
        <w:pos w:val="beneathText"/>
      </w:footnotePr>
      <w:pgSz w:w="11906" w:h="16838" w:code="9"/>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75A3" w14:textId="77777777" w:rsidR="00C65245" w:rsidRDefault="00C65245" w:rsidP="00BB244F">
      <w:r>
        <w:separator/>
      </w:r>
    </w:p>
  </w:endnote>
  <w:endnote w:type="continuationSeparator" w:id="0">
    <w:p w14:paraId="10AC6723" w14:textId="77777777" w:rsidR="00C65245" w:rsidRDefault="00C65245" w:rsidP="00BB244F">
      <w:r>
        <w:continuationSeparator/>
      </w:r>
    </w:p>
  </w:endnote>
  <w:endnote w:type="continuationNotice" w:id="1">
    <w:p w14:paraId="55C431C1" w14:textId="77777777" w:rsidR="00C65245" w:rsidRDefault="00C65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2AD5" w14:textId="56E7DC1A" w:rsidR="00821D90" w:rsidRPr="00CD0720" w:rsidRDefault="00821D90">
    <w:pPr>
      <w:pStyle w:val="Footer"/>
      <w:rPr>
        <w:rFonts w:ascii="Arial" w:hAnsi="Arial" w:cs="Arial"/>
      </w:rPr>
    </w:pPr>
  </w:p>
  <w:p w14:paraId="5DDE41E1" w14:textId="77777777" w:rsidR="00821D90" w:rsidRPr="00CD0720" w:rsidRDefault="00821D9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BBB6" w14:textId="77777777" w:rsidR="00C65245" w:rsidRDefault="00C65245" w:rsidP="00BB244F">
      <w:r>
        <w:separator/>
      </w:r>
    </w:p>
  </w:footnote>
  <w:footnote w:type="continuationSeparator" w:id="0">
    <w:p w14:paraId="07BDF70E" w14:textId="77777777" w:rsidR="00C65245" w:rsidRDefault="00C65245" w:rsidP="00BB244F">
      <w:r>
        <w:continuationSeparator/>
      </w:r>
    </w:p>
  </w:footnote>
  <w:footnote w:type="continuationNotice" w:id="1">
    <w:p w14:paraId="3CC2A2B4" w14:textId="77777777" w:rsidR="00C65245" w:rsidRDefault="00C65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076E" w14:textId="77777777" w:rsidR="00152EAF" w:rsidRPr="00A9730A" w:rsidRDefault="004E24D7" w:rsidP="004F06A2">
    <w:pPr>
      <w:pStyle w:val="Header"/>
      <w:ind w:left="567"/>
      <w:jc w:val="center"/>
      <w:rPr>
        <w:rFonts w:ascii="Arial Black" w:hAnsi="Arial Black"/>
        <w:sz w:val="28"/>
        <w:szCs w:val="28"/>
      </w:rPr>
    </w:pPr>
    <w:r w:rsidRPr="00A9730A">
      <w:rPr>
        <w:rFonts w:ascii="Arial Black" w:hAnsi="Arial Black"/>
        <w:noProof/>
        <w:sz w:val="28"/>
        <w:szCs w:val="28"/>
        <w:lang w:eastAsia="en-GB"/>
      </w:rPr>
      <w:drawing>
        <wp:anchor distT="0" distB="0" distL="114300" distR="114300" simplePos="0" relativeHeight="251658240" behindDoc="0" locked="0" layoutInCell="1" allowOverlap="1" wp14:anchorId="599C0778" wp14:editId="599C0779">
          <wp:simplePos x="0" y="0"/>
          <wp:positionH relativeFrom="margin">
            <wp:posOffset>-487045</wp:posOffset>
          </wp:positionH>
          <wp:positionV relativeFrom="margin">
            <wp:posOffset>-1781175</wp:posOffset>
          </wp:positionV>
          <wp:extent cx="1329055" cy="1771650"/>
          <wp:effectExtent l="0" t="0" r="4445" b="0"/>
          <wp:wrapSquare wrapText="bothSides"/>
          <wp:docPr id="1" name="Picture 1" descr="BP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Header"/>
                  <pic:cNvPicPr>
                    <a:picLocks noChangeAspect="1" noChangeArrowheads="1"/>
                  </pic:cNvPicPr>
                </pic:nvPicPr>
                <pic:blipFill>
                  <a:blip r:embed="rId1">
                    <a:extLst>
                      <a:ext uri="{28A0092B-C50C-407E-A947-70E740481C1C}">
                        <a14:useLocalDpi xmlns:a14="http://schemas.microsoft.com/office/drawing/2010/main" val="0"/>
                      </a:ext>
                    </a:extLst>
                  </a:blip>
                  <a:srcRect r="80009"/>
                  <a:stretch>
                    <a:fillRect/>
                  </a:stretch>
                </pic:blipFill>
                <pic:spPr bwMode="auto">
                  <a:xfrm>
                    <a:off x="0" y="0"/>
                    <a:ext cx="1329055" cy="1771650"/>
                  </a:xfrm>
                  <a:prstGeom prst="rect">
                    <a:avLst/>
                  </a:prstGeom>
                  <a:noFill/>
                </pic:spPr>
              </pic:pic>
            </a:graphicData>
          </a:graphic>
          <wp14:sizeRelH relativeFrom="page">
            <wp14:pctWidth>0</wp14:pctWidth>
          </wp14:sizeRelH>
          <wp14:sizeRelV relativeFrom="page">
            <wp14:pctHeight>0</wp14:pctHeight>
          </wp14:sizeRelV>
        </wp:anchor>
      </w:drawing>
    </w:r>
  </w:p>
  <w:p w14:paraId="599C076F" w14:textId="77777777" w:rsidR="0087428E" w:rsidRPr="00A9730A" w:rsidRDefault="00152EAF" w:rsidP="004F06A2">
    <w:pPr>
      <w:pStyle w:val="Header"/>
      <w:ind w:left="709"/>
      <w:jc w:val="center"/>
      <w:rPr>
        <w:rFonts w:ascii="Arial Black" w:hAnsi="Arial Black"/>
        <w:sz w:val="28"/>
        <w:szCs w:val="28"/>
      </w:rPr>
    </w:pPr>
    <w:r w:rsidRPr="00A9730A">
      <w:rPr>
        <w:rFonts w:ascii="Arial Black" w:hAnsi="Arial Black"/>
        <w:sz w:val="28"/>
        <w:szCs w:val="28"/>
      </w:rPr>
      <w:t>BURSLEDON PARISH COUNCIL</w:t>
    </w:r>
  </w:p>
  <w:p w14:paraId="599C0770" w14:textId="77777777" w:rsidR="00152EAF" w:rsidRPr="00A9730A" w:rsidRDefault="00152EAF" w:rsidP="00152EAF">
    <w:pPr>
      <w:pStyle w:val="Header"/>
      <w:jc w:val="center"/>
      <w:rPr>
        <w:rFonts w:ascii="Arial Black" w:hAnsi="Arial Black"/>
        <w:sz w:val="28"/>
        <w:szCs w:val="28"/>
      </w:rPr>
    </w:pPr>
  </w:p>
  <w:p w14:paraId="599C0771" w14:textId="77777777" w:rsidR="004F06A2" w:rsidRPr="00A9730A" w:rsidRDefault="00152EAF" w:rsidP="004F06A2">
    <w:pPr>
      <w:pStyle w:val="Header"/>
      <w:ind w:left="851"/>
      <w:jc w:val="center"/>
      <w:rPr>
        <w:sz w:val="28"/>
        <w:szCs w:val="28"/>
      </w:rPr>
    </w:pPr>
    <w:r w:rsidRPr="00A9730A">
      <w:rPr>
        <w:sz w:val="28"/>
        <w:szCs w:val="28"/>
      </w:rPr>
      <w:t>Parish Council Office, The Lowford Centre, Portsmout</w:t>
    </w:r>
    <w:r w:rsidR="004F06A2" w:rsidRPr="00A9730A">
      <w:rPr>
        <w:sz w:val="28"/>
        <w:szCs w:val="28"/>
      </w:rPr>
      <w:t>h Road.</w:t>
    </w:r>
  </w:p>
  <w:p w14:paraId="599C0772" w14:textId="77777777" w:rsidR="00152EAF" w:rsidRPr="00A9730A" w:rsidRDefault="00152EAF" w:rsidP="004F06A2">
    <w:pPr>
      <w:pStyle w:val="Header"/>
      <w:ind w:left="851"/>
      <w:jc w:val="center"/>
      <w:rPr>
        <w:sz w:val="28"/>
        <w:szCs w:val="28"/>
      </w:rPr>
    </w:pPr>
    <w:r w:rsidRPr="00A9730A">
      <w:rPr>
        <w:sz w:val="28"/>
        <w:szCs w:val="28"/>
      </w:rPr>
      <w:t>Bursledon Southampton SO31 8ES</w:t>
    </w:r>
  </w:p>
  <w:p w14:paraId="599C0773" w14:textId="77777777" w:rsidR="00152EAF" w:rsidRPr="00A9730A" w:rsidRDefault="00152EAF" w:rsidP="00152EAF">
    <w:pPr>
      <w:pStyle w:val="Header"/>
      <w:jc w:val="center"/>
      <w:rPr>
        <w:sz w:val="28"/>
        <w:szCs w:val="28"/>
      </w:rPr>
    </w:pPr>
    <w:r w:rsidRPr="00A9730A">
      <w:rPr>
        <w:sz w:val="28"/>
        <w:szCs w:val="28"/>
      </w:rPr>
      <w:t>Telephone 023 8040 7535 Website: bursledon-pc.gov.uk</w:t>
    </w:r>
  </w:p>
  <w:p w14:paraId="599C0774" w14:textId="77777777" w:rsidR="00152EAF" w:rsidRPr="00A9730A" w:rsidRDefault="00152EAF" w:rsidP="00152EAF">
    <w:pPr>
      <w:pStyle w:val="Header"/>
      <w:jc w:val="center"/>
      <w:rPr>
        <w:sz w:val="28"/>
        <w:szCs w:val="28"/>
      </w:rPr>
    </w:pPr>
    <w:r w:rsidRPr="00A9730A">
      <w:rPr>
        <w:sz w:val="28"/>
        <w:szCs w:val="28"/>
      </w:rPr>
      <w:t xml:space="preserve">Email: </w:t>
    </w:r>
    <w:hyperlink r:id="rId2" w:history="1">
      <w:r w:rsidR="004F06A2" w:rsidRPr="00A9730A">
        <w:rPr>
          <w:rStyle w:val="Hyperlink"/>
          <w:sz w:val="28"/>
          <w:szCs w:val="28"/>
        </w:rPr>
        <w:t>clerk@bursledon-pc.gov.uk</w:t>
      </w:r>
    </w:hyperlink>
  </w:p>
  <w:p w14:paraId="599C0775" w14:textId="77777777" w:rsidR="004F06A2" w:rsidRPr="00A9730A" w:rsidRDefault="004F06A2" w:rsidP="00152EAF">
    <w:pPr>
      <w:pStyle w:val="Header"/>
      <w:jc w:val="center"/>
      <w:rPr>
        <w:sz w:val="28"/>
        <w:szCs w:val="28"/>
      </w:rPr>
    </w:pPr>
  </w:p>
  <w:p w14:paraId="599C0776" w14:textId="77777777" w:rsidR="004F06A2" w:rsidRPr="008B7C50" w:rsidRDefault="004F06A2" w:rsidP="00152EAF">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91"/>
    <w:rsid w:val="000215AF"/>
    <w:rsid w:val="00040077"/>
    <w:rsid w:val="000710CA"/>
    <w:rsid w:val="00093A86"/>
    <w:rsid w:val="000A7180"/>
    <w:rsid w:val="000C399C"/>
    <w:rsid w:val="00116289"/>
    <w:rsid w:val="00140BA1"/>
    <w:rsid w:val="00152EAF"/>
    <w:rsid w:val="00172DCC"/>
    <w:rsid w:val="00194C72"/>
    <w:rsid w:val="001D1374"/>
    <w:rsid w:val="00225D54"/>
    <w:rsid w:val="002265E9"/>
    <w:rsid w:val="00265D44"/>
    <w:rsid w:val="0027586E"/>
    <w:rsid w:val="00295AA3"/>
    <w:rsid w:val="002B2636"/>
    <w:rsid w:val="002E5018"/>
    <w:rsid w:val="002F0DD0"/>
    <w:rsid w:val="00306589"/>
    <w:rsid w:val="00315E8A"/>
    <w:rsid w:val="00326A25"/>
    <w:rsid w:val="003414C8"/>
    <w:rsid w:val="0034561D"/>
    <w:rsid w:val="00366988"/>
    <w:rsid w:val="003972AB"/>
    <w:rsid w:val="003B15CD"/>
    <w:rsid w:val="003B65FB"/>
    <w:rsid w:val="003E2792"/>
    <w:rsid w:val="00422DB7"/>
    <w:rsid w:val="00466D9C"/>
    <w:rsid w:val="004806E8"/>
    <w:rsid w:val="00483927"/>
    <w:rsid w:val="004B746E"/>
    <w:rsid w:val="004D0FA1"/>
    <w:rsid w:val="004E24D7"/>
    <w:rsid w:val="004E2FFF"/>
    <w:rsid w:val="004F06A2"/>
    <w:rsid w:val="005159CB"/>
    <w:rsid w:val="005336C3"/>
    <w:rsid w:val="00563E6D"/>
    <w:rsid w:val="005647D2"/>
    <w:rsid w:val="005765D7"/>
    <w:rsid w:val="00580CEE"/>
    <w:rsid w:val="00591D73"/>
    <w:rsid w:val="005973EB"/>
    <w:rsid w:val="005C0F7B"/>
    <w:rsid w:val="005C67BA"/>
    <w:rsid w:val="005C7E11"/>
    <w:rsid w:val="00651269"/>
    <w:rsid w:val="006B587F"/>
    <w:rsid w:val="006C7121"/>
    <w:rsid w:val="0070241B"/>
    <w:rsid w:val="007226D0"/>
    <w:rsid w:val="0073489F"/>
    <w:rsid w:val="00742603"/>
    <w:rsid w:val="007D0F09"/>
    <w:rsid w:val="007E732C"/>
    <w:rsid w:val="00821D90"/>
    <w:rsid w:val="00824B42"/>
    <w:rsid w:val="00845465"/>
    <w:rsid w:val="0087428E"/>
    <w:rsid w:val="008976EC"/>
    <w:rsid w:val="008B7C50"/>
    <w:rsid w:val="008C3262"/>
    <w:rsid w:val="008E03E0"/>
    <w:rsid w:val="00905E2B"/>
    <w:rsid w:val="0091076A"/>
    <w:rsid w:val="00925AAD"/>
    <w:rsid w:val="00933BF3"/>
    <w:rsid w:val="0093720E"/>
    <w:rsid w:val="009479B0"/>
    <w:rsid w:val="00984A12"/>
    <w:rsid w:val="009A51A1"/>
    <w:rsid w:val="00A0659B"/>
    <w:rsid w:val="00A3228E"/>
    <w:rsid w:val="00A41CB9"/>
    <w:rsid w:val="00A67A5B"/>
    <w:rsid w:val="00A9730A"/>
    <w:rsid w:val="00AC149F"/>
    <w:rsid w:val="00AE0A5E"/>
    <w:rsid w:val="00B06A35"/>
    <w:rsid w:val="00B1570A"/>
    <w:rsid w:val="00B31976"/>
    <w:rsid w:val="00B67A2A"/>
    <w:rsid w:val="00B90EBB"/>
    <w:rsid w:val="00B95B18"/>
    <w:rsid w:val="00BA54C9"/>
    <w:rsid w:val="00BB244F"/>
    <w:rsid w:val="00BC5F45"/>
    <w:rsid w:val="00C07883"/>
    <w:rsid w:val="00C16B7A"/>
    <w:rsid w:val="00C33165"/>
    <w:rsid w:val="00C40B2B"/>
    <w:rsid w:val="00C65245"/>
    <w:rsid w:val="00CA2A95"/>
    <w:rsid w:val="00CA5CE0"/>
    <w:rsid w:val="00CB4B2C"/>
    <w:rsid w:val="00CD0720"/>
    <w:rsid w:val="00D53CB0"/>
    <w:rsid w:val="00D60CAD"/>
    <w:rsid w:val="00D63035"/>
    <w:rsid w:val="00DA6245"/>
    <w:rsid w:val="00DC0258"/>
    <w:rsid w:val="00DD03B2"/>
    <w:rsid w:val="00DE1872"/>
    <w:rsid w:val="00DF51F6"/>
    <w:rsid w:val="00DF6273"/>
    <w:rsid w:val="00E12AAF"/>
    <w:rsid w:val="00E33F72"/>
    <w:rsid w:val="00E45857"/>
    <w:rsid w:val="00EA135C"/>
    <w:rsid w:val="00EB7891"/>
    <w:rsid w:val="00EC2982"/>
    <w:rsid w:val="00EF1C2B"/>
    <w:rsid w:val="00F0093A"/>
    <w:rsid w:val="00F029E3"/>
    <w:rsid w:val="00F27F72"/>
    <w:rsid w:val="00F449FA"/>
    <w:rsid w:val="00F6401C"/>
    <w:rsid w:val="00F94391"/>
    <w:rsid w:val="00FA362E"/>
    <w:rsid w:val="00FA7DFA"/>
    <w:rsid w:val="00FB62BA"/>
    <w:rsid w:val="00FC2E1C"/>
    <w:rsid w:val="00FF4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C0765"/>
  <w15:docId w15:val="{03B5A179-E29E-48FF-A2B0-962BE085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4">
    <w:name w:val="heading 4"/>
    <w:basedOn w:val="Normal"/>
    <w:next w:val="Normal"/>
    <w:link w:val="Heading4Char"/>
    <w:qFormat/>
    <w:rsid w:val="0093720E"/>
    <w:pPr>
      <w:keepNext/>
      <w:suppressAutoHyphens w:val="0"/>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93720E"/>
    <w:rPr>
      <w:b/>
      <w:bCs/>
      <w:sz w:val="28"/>
      <w:szCs w:val="28"/>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1D1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498929172">
      <w:bodyDiv w:val="1"/>
      <w:marLeft w:val="0"/>
      <w:marRight w:val="0"/>
      <w:marTop w:val="0"/>
      <w:marBottom w:val="0"/>
      <w:divBdr>
        <w:top w:val="none" w:sz="0" w:space="0" w:color="auto"/>
        <w:left w:val="none" w:sz="0" w:space="0" w:color="auto"/>
        <w:bottom w:val="none" w:sz="0" w:space="0" w:color="auto"/>
        <w:right w:val="none" w:sz="0" w:space="0" w:color="auto"/>
      </w:divBdr>
    </w:div>
    <w:div w:id="1714036472">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stleigh.gov.uk/media/5815/air-quality-action-plan-2020-202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nning.eastleigh.gov.uk/s/papplication/a1M4J000000DyUj"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lanning.eastleigh.gov.uk/s/papplication/a1M4J000000DxbQ"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bursledon-pc.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rich\Downloads\BPC%20HEADED%20PAPER%20FINAL%20VERSIO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0" ma:contentTypeDescription="Create a new document." ma:contentTypeScope="" ma:versionID="ea83c5381270e4117517449ae7486821">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384d2d4034206a78d07d9ba2ee2c5a04"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D088-1633-4343-9FBC-B588A1036799}">
  <ds:schemaRefs>
    <ds:schemaRef ds:uri="http://schemas.microsoft.com/office/2006/documentManagement/types"/>
    <ds:schemaRef ds:uri="5cae086b-81c6-40be-8acd-dd4ab7f264e6"/>
    <ds:schemaRef ds:uri="8b881c13-ab66-40b2-a086-fa1b6e286e3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84B421-396B-42B3-89FB-C003FC09DBCD}">
  <ds:schemaRefs>
    <ds:schemaRef ds:uri="http://schemas.microsoft.com/sharepoint/v3/contenttype/forms"/>
  </ds:schemaRefs>
</ds:datastoreItem>
</file>

<file path=customXml/itemProps3.xml><?xml version="1.0" encoding="utf-8"?>
<ds:datastoreItem xmlns:ds="http://schemas.openxmlformats.org/officeDocument/2006/customXml" ds:itemID="{F024E546-8435-49AC-BE73-AA09FF84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A375A-5B60-458D-9F83-FC1D36C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BPC HEADED PAPER FINAL VERSION 2015</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dc:creator>
  <cp:keywords/>
  <cp:lastModifiedBy>Admin - Bursledon PC</cp:lastModifiedBy>
  <cp:revision>3</cp:revision>
  <cp:lastPrinted>2019-10-01T08:03:00Z</cp:lastPrinted>
  <dcterms:created xsi:type="dcterms:W3CDTF">2019-10-01T08:05:00Z</dcterms:created>
  <dcterms:modified xsi:type="dcterms:W3CDTF">2019-10-01T08:05:00Z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y fmtid="{D5CDD505-2E9C-101B-9397-08002B2CF9AE}" pid="3" name="AuthorIds_UIVersion_5120">
    <vt:lpwstr>11</vt:lpwstr>
  </property>
</Properties>
</file>